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BA157" w14:textId="77777777" w:rsidR="004A06C0" w:rsidRPr="006E1B6E" w:rsidRDefault="004A06C0" w:rsidP="004A06C0">
      <w:pPr>
        <w:rPr>
          <w:b/>
        </w:rPr>
      </w:pPr>
      <w:r w:rsidRPr="006E1B6E">
        <w:rPr>
          <w:b/>
        </w:rPr>
        <w:t>Policy for the Grants of Undesignated Funds</w:t>
      </w:r>
    </w:p>
    <w:p w14:paraId="12498995" w14:textId="77777777" w:rsidR="004A06C0" w:rsidRPr="004A06C0" w:rsidRDefault="004A06C0" w:rsidP="004A06C0">
      <w:r w:rsidRPr="004A06C0">
        <w:t>Mission Statement: "We connect donors to community needs, increase philanthropy, and provide leadership on key community issues."</w:t>
      </w:r>
    </w:p>
    <w:p w14:paraId="2A2FE016" w14:textId="09CAC446" w:rsidR="004A06C0" w:rsidRDefault="004A06C0" w:rsidP="004A06C0">
      <w:r>
        <w:t>The Roeland Park Community Foundation (the “Foundation”) supports programs and capital items that improve quality of life for the City. Donors typically specify where they wish to direct their donation. In some cases, donors may choose not to designate the beneficiary of their donation. When this occurs, the funds are pooled and identified as “Undesignated Funds”</w:t>
      </w:r>
      <w:r w:rsidR="00F02AFD">
        <w:t xml:space="preserve"> (“The Pool</w:t>
      </w:r>
      <w:r w:rsidR="00413B2E">
        <w:t>”</w:t>
      </w:r>
      <w:r w:rsidR="00F02AFD">
        <w:t>).</w:t>
      </w:r>
      <w:r>
        <w:t xml:space="preserve"> This policy is to inform citizens, donors and the Foundation Board on the appropriate use of these funds and the process for determining how to designate these funds for a cause or purpose.</w:t>
      </w:r>
    </w:p>
    <w:p w14:paraId="09B4865C" w14:textId="77777777" w:rsidR="004A06C0" w:rsidRPr="006E1B6E" w:rsidRDefault="004A06C0" w:rsidP="004A06C0">
      <w:pPr>
        <w:rPr>
          <w:b/>
        </w:rPr>
      </w:pPr>
      <w:r w:rsidRPr="006E1B6E">
        <w:rPr>
          <w:b/>
        </w:rPr>
        <w:t>Applicants</w:t>
      </w:r>
    </w:p>
    <w:p w14:paraId="6D932D25" w14:textId="63AB0B3A" w:rsidR="004A06C0" w:rsidRDefault="004A06C0" w:rsidP="004A06C0">
      <w:r>
        <w:t xml:space="preserve">Undesignated funds </w:t>
      </w:r>
      <w:r w:rsidR="00F02AFD">
        <w:t xml:space="preserve">from the Pool </w:t>
      </w:r>
      <w:r>
        <w:t>will be directed only to those who complete an application requesting the funds (“Applicant”). The application is attached for reference. Applications can be made at any time. An Applicant will be funded only once per year.</w:t>
      </w:r>
    </w:p>
    <w:p w14:paraId="4237C759" w14:textId="33DA9A65" w:rsidR="004A06C0" w:rsidRPr="006E1B6E" w:rsidRDefault="004A06C0" w:rsidP="004A06C0">
      <w:pPr>
        <w:rPr>
          <w:b/>
        </w:rPr>
      </w:pPr>
      <w:r w:rsidRPr="006E1B6E">
        <w:rPr>
          <w:b/>
        </w:rPr>
        <w:t>Eligible Applicants</w:t>
      </w:r>
    </w:p>
    <w:p w14:paraId="70E7722D" w14:textId="641A08FB" w:rsidR="004A06C0" w:rsidRDefault="004A06C0" w:rsidP="004A06C0">
      <w:r>
        <w:t>The Foundation will not designate funds for the personal use(s) of private individuals or for improvements on private property. Grants will be made only to eligible applicants. Eligible Applicants include:</w:t>
      </w:r>
    </w:p>
    <w:p w14:paraId="7A14282C" w14:textId="6FCD185E" w:rsidR="004A06C0" w:rsidRDefault="004A06C0" w:rsidP="004A06C0">
      <w:r>
        <w:t xml:space="preserve">• One of the </w:t>
      </w:r>
      <w:r w:rsidR="008D3140">
        <w:t>four</w:t>
      </w:r>
      <w:r>
        <w:t xml:space="preserve"> established City Committees:</w:t>
      </w:r>
    </w:p>
    <w:p w14:paraId="72561BB0" w14:textId="77777777" w:rsidR="004A06C0" w:rsidRDefault="004A06C0" w:rsidP="006E1B6E">
      <w:pPr>
        <w:ind w:left="720"/>
      </w:pPr>
      <w:r>
        <w:t>o Arts Committee</w:t>
      </w:r>
    </w:p>
    <w:p w14:paraId="6C712AF1" w14:textId="77777777" w:rsidR="004A06C0" w:rsidRDefault="004A06C0" w:rsidP="006E1B6E">
      <w:pPr>
        <w:ind w:left="720"/>
      </w:pPr>
      <w:r>
        <w:t>o Community Events Committee</w:t>
      </w:r>
    </w:p>
    <w:p w14:paraId="4AF7DA35" w14:textId="77777777" w:rsidR="004A06C0" w:rsidRDefault="004A06C0" w:rsidP="006E1B6E">
      <w:pPr>
        <w:ind w:left="720"/>
      </w:pPr>
      <w:r>
        <w:t>o Parks &amp; Trees Committee</w:t>
      </w:r>
    </w:p>
    <w:p w14:paraId="217B05B6" w14:textId="77777777" w:rsidR="004A06C0" w:rsidRDefault="004A06C0" w:rsidP="006E1B6E">
      <w:pPr>
        <w:ind w:left="720"/>
      </w:pPr>
      <w:r>
        <w:t>o Sustainability Committee</w:t>
      </w:r>
    </w:p>
    <w:p w14:paraId="0796E486" w14:textId="2688CA0A" w:rsidR="00EF0031" w:rsidRDefault="004A06C0" w:rsidP="00EF0031">
      <w:r>
        <w:t>•</w:t>
      </w:r>
      <w:r w:rsidR="00EF0031" w:rsidRPr="00EF0031">
        <w:t xml:space="preserve"> </w:t>
      </w:r>
      <w:r w:rsidR="00EF0031">
        <w:t xml:space="preserve"> Citizen’s Fundraising Initiative for R Park</w:t>
      </w:r>
    </w:p>
    <w:p w14:paraId="42C98E25" w14:textId="77777777" w:rsidR="00064F9A" w:rsidRDefault="00EF0031" w:rsidP="006E1B6E">
      <w:pPr>
        <w:pStyle w:val="ListParagraph"/>
        <w:numPr>
          <w:ilvl w:val="0"/>
          <w:numId w:val="2"/>
        </w:numPr>
      </w:pPr>
      <w:r>
        <w:t>Other Committees that may be established by the City in the future</w:t>
      </w:r>
    </w:p>
    <w:p w14:paraId="495EF463" w14:textId="5017631C" w:rsidR="00064F9A" w:rsidRDefault="004A06C0" w:rsidP="006E1B6E">
      <w:pPr>
        <w:pStyle w:val="ListParagraph"/>
        <w:numPr>
          <w:ilvl w:val="0"/>
          <w:numId w:val="2"/>
        </w:numPr>
      </w:pPr>
      <w:r>
        <w:t>Not-for-Profit organization serving Roeland Park citizens</w:t>
      </w:r>
    </w:p>
    <w:p w14:paraId="5AD256BA" w14:textId="2D65DED6" w:rsidR="004A06C0" w:rsidRDefault="00EF0031" w:rsidP="008D3140">
      <w:pPr>
        <w:pStyle w:val="ListParagraph"/>
        <w:numPr>
          <w:ilvl w:val="0"/>
          <w:numId w:val="2"/>
        </w:numPr>
      </w:pPr>
      <w:r>
        <w:t xml:space="preserve">Committees, groups and organizations affiliated with </w:t>
      </w:r>
      <w:proofErr w:type="spellStart"/>
      <w:r w:rsidR="004A06C0">
        <w:t>Ro</w:t>
      </w:r>
      <w:r>
        <w:t>e</w:t>
      </w:r>
      <w:r w:rsidR="004A06C0">
        <w:t>sland</w:t>
      </w:r>
      <w:proofErr w:type="spellEnd"/>
      <w:r w:rsidR="004A06C0">
        <w:t xml:space="preserve"> Elementary School</w:t>
      </w:r>
    </w:p>
    <w:p w14:paraId="5255F277" w14:textId="77777777" w:rsidR="00064F9A" w:rsidRDefault="004A06C0" w:rsidP="006E1B6E">
      <w:pPr>
        <w:pStyle w:val="ListParagraph"/>
        <w:numPr>
          <w:ilvl w:val="0"/>
          <w:numId w:val="1"/>
        </w:numPr>
        <w:ind w:left="360"/>
      </w:pPr>
      <w:r>
        <w:t>Roeland Park citizen(s) for a specified public benefit</w:t>
      </w:r>
    </w:p>
    <w:p w14:paraId="4643915A" w14:textId="77777777" w:rsidR="004A06C0" w:rsidRPr="006E1B6E" w:rsidRDefault="004A06C0" w:rsidP="004A06C0">
      <w:pPr>
        <w:rPr>
          <w:b/>
        </w:rPr>
      </w:pPr>
      <w:r w:rsidRPr="006E1B6E">
        <w:rPr>
          <w:b/>
        </w:rPr>
        <w:t>Nondiscrimination</w:t>
      </w:r>
    </w:p>
    <w:p w14:paraId="292C0688" w14:textId="69845330" w:rsidR="004A06C0" w:rsidRDefault="004A06C0" w:rsidP="004A06C0">
      <w:r>
        <w:t>The Roeland Park Community Foundation does not and shall not dis</w:t>
      </w:r>
      <w:bookmarkStart w:id="0" w:name="_GoBack"/>
      <w:bookmarkEnd w:id="0"/>
      <w:r>
        <w:t xml:space="preserve">criminate on the basis of race, color, religion, gender, gender </w:t>
      </w:r>
      <w:r w:rsidR="00413B2E">
        <w:t>identity/</w:t>
      </w:r>
      <w:r>
        <w:t>expression, age, national origin, disability, marital status, sexual orientation or military status in any of its activities or operations.</w:t>
      </w:r>
    </w:p>
    <w:p w14:paraId="19036B45" w14:textId="77777777" w:rsidR="004A06C0" w:rsidRPr="006E1B6E" w:rsidRDefault="004A06C0" w:rsidP="004A06C0">
      <w:pPr>
        <w:rPr>
          <w:b/>
        </w:rPr>
      </w:pPr>
      <w:r w:rsidRPr="006E1B6E">
        <w:rPr>
          <w:b/>
        </w:rPr>
        <w:t>Funding Determination</w:t>
      </w:r>
    </w:p>
    <w:p w14:paraId="33370411" w14:textId="77777777" w:rsidR="004A06C0" w:rsidRDefault="004A06C0" w:rsidP="004A06C0">
      <w:r>
        <w:t xml:space="preserve">Grant recipient determination will be made by the Foundation Board based on the application and the notion of serving the greatest good in the City of Roeland Park. Applicants must demonstrate how their </w:t>
      </w:r>
      <w:r>
        <w:lastRenderedPageBreak/>
        <w:t>program or proposed improvement will improve the lives of those who live and work in Roeland Park.  All grants will require a minimum 50% match for the program requesting funds.</w:t>
      </w:r>
    </w:p>
    <w:p w14:paraId="60A3DD63" w14:textId="77777777" w:rsidR="004A06C0" w:rsidRPr="006E1B6E" w:rsidRDefault="004A06C0" w:rsidP="004A06C0">
      <w:pPr>
        <w:rPr>
          <w:b/>
        </w:rPr>
      </w:pPr>
      <w:r w:rsidRPr="006E1B6E">
        <w:rPr>
          <w:b/>
        </w:rPr>
        <w:t>Funding Amounts</w:t>
      </w:r>
    </w:p>
    <w:p w14:paraId="0970F74F" w14:textId="2BAA5F9D" w:rsidR="00E5629B" w:rsidRDefault="004A06C0" w:rsidP="004A06C0">
      <w:r>
        <w:t>Grants will range between $</w:t>
      </w:r>
      <w:r w:rsidR="00F02AFD">
        <w:t xml:space="preserve">50 </w:t>
      </w:r>
      <w:r>
        <w:t xml:space="preserve">- $750 per </w:t>
      </w:r>
      <w:r w:rsidR="00F02AFD">
        <w:t xml:space="preserve">Applicant </w:t>
      </w:r>
      <w:r>
        <w:t>per year.</w:t>
      </w:r>
    </w:p>
    <w:p w14:paraId="4DCC4B18" w14:textId="77777777" w:rsidR="00F02AFD" w:rsidRDefault="00F02AFD" w:rsidP="004A06C0">
      <w:r>
        <w:t xml:space="preserve">No grant will deplete more than 50% of the undesignated funds in the Pool. </w:t>
      </w:r>
    </w:p>
    <w:p w14:paraId="3169B6CE" w14:textId="77777777" w:rsidR="00F02AFD" w:rsidRPr="006E1B6E" w:rsidRDefault="00F02AFD" w:rsidP="004A06C0">
      <w:pPr>
        <w:rPr>
          <w:b/>
        </w:rPr>
      </w:pPr>
      <w:r w:rsidRPr="006E1B6E">
        <w:rPr>
          <w:b/>
        </w:rPr>
        <w:t>Additional Guidelines</w:t>
      </w:r>
    </w:p>
    <w:p w14:paraId="3F96C392" w14:textId="77777777" w:rsidR="00EF0031" w:rsidRDefault="00EF0031" w:rsidP="004A06C0">
      <w:r>
        <w:t>The Foundation reserves the right to fund an application in whole or in part as determined by the Board’s discretion.</w:t>
      </w:r>
    </w:p>
    <w:p w14:paraId="15D97D80" w14:textId="77777777" w:rsidR="00F02AFD" w:rsidRDefault="00F02AFD" w:rsidP="004A06C0">
      <w:r>
        <w:t>All Applicants</w:t>
      </w:r>
      <w:r w:rsidRPr="00F02AFD">
        <w:t xml:space="preserve"> </w:t>
      </w:r>
      <w:r>
        <w:t>who receive Pool funds must provide an itemized statement of expenditures to the Foundation Board on a quarterly basis until said funds are fully depleted.</w:t>
      </w:r>
    </w:p>
    <w:p w14:paraId="53B05996" w14:textId="77777777" w:rsidR="00F02AFD" w:rsidRDefault="00F02AFD" w:rsidP="004A06C0">
      <w:r>
        <w:t xml:space="preserve">Any Pool funds granted to an Applicant that are unused after one calendar year from the date upon which the funds were granted must return any unused funds to the Foundation.  Any unused funds will be returned to the “Undesignated Funds” pool.  </w:t>
      </w:r>
    </w:p>
    <w:p w14:paraId="2F69B146" w14:textId="77777777" w:rsidR="00CB0580" w:rsidRPr="0016193D" w:rsidRDefault="00CB0580" w:rsidP="00CB0580">
      <w:pPr>
        <w:rPr>
          <w:rFonts w:cs="Times New Roman"/>
          <w:sz w:val="24"/>
          <w:szCs w:val="24"/>
        </w:rPr>
      </w:pPr>
      <w:r w:rsidRPr="0016193D">
        <w:rPr>
          <w:rFonts w:cs="Times New Roman"/>
          <w:sz w:val="24"/>
          <w:szCs w:val="24"/>
        </w:rPr>
        <w:t xml:space="preserve">If </w:t>
      </w:r>
      <w:r>
        <w:rPr>
          <w:rFonts w:cs="Times New Roman"/>
          <w:sz w:val="24"/>
          <w:szCs w:val="24"/>
        </w:rPr>
        <w:t>an</w:t>
      </w:r>
      <w:r w:rsidRPr="0016193D">
        <w:rPr>
          <w:rFonts w:cs="Times New Roman"/>
          <w:sz w:val="24"/>
          <w:szCs w:val="24"/>
        </w:rPr>
        <w:t xml:space="preserve"> application is accepted for review by the Community Foundation </w:t>
      </w:r>
      <w:r>
        <w:rPr>
          <w:rFonts w:cs="Times New Roman"/>
          <w:sz w:val="24"/>
          <w:szCs w:val="24"/>
        </w:rPr>
        <w:t xml:space="preserve">Advisory </w:t>
      </w:r>
      <w:r w:rsidRPr="0016193D">
        <w:rPr>
          <w:rFonts w:cs="Times New Roman"/>
          <w:sz w:val="24"/>
          <w:szCs w:val="24"/>
        </w:rPr>
        <w:t xml:space="preserve">Board, </w:t>
      </w:r>
      <w:r>
        <w:rPr>
          <w:rFonts w:cs="Times New Roman"/>
          <w:sz w:val="24"/>
          <w:szCs w:val="24"/>
        </w:rPr>
        <w:t>the applicant</w:t>
      </w:r>
      <w:r w:rsidRPr="0016193D">
        <w:rPr>
          <w:rFonts w:cs="Times New Roman"/>
          <w:sz w:val="24"/>
          <w:szCs w:val="24"/>
        </w:rPr>
        <w:t xml:space="preserve"> will be notified with</w:t>
      </w:r>
      <w:r>
        <w:rPr>
          <w:rFonts w:cs="Times New Roman"/>
          <w:sz w:val="24"/>
          <w:szCs w:val="24"/>
        </w:rPr>
        <w:t>in 30 days</w:t>
      </w:r>
      <w:r w:rsidRPr="0016193D">
        <w:rPr>
          <w:rFonts w:cs="Times New Roman"/>
          <w:sz w:val="24"/>
          <w:szCs w:val="24"/>
        </w:rPr>
        <w:t>, to be followed by an interview with the Board</w:t>
      </w:r>
      <w:r>
        <w:rPr>
          <w:rFonts w:cs="Times New Roman"/>
          <w:sz w:val="24"/>
          <w:szCs w:val="24"/>
        </w:rPr>
        <w:t>, at the Board’s discretion</w:t>
      </w:r>
      <w:r w:rsidRPr="0016193D">
        <w:rPr>
          <w:rFonts w:cs="Times New Roman"/>
          <w:sz w:val="24"/>
          <w:szCs w:val="24"/>
        </w:rPr>
        <w:t xml:space="preserve">. </w:t>
      </w:r>
      <w:r>
        <w:rPr>
          <w:rFonts w:cs="Times New Roman"/>
          <w:sz w:val="24"/>
          <w:szCs w:val="24"/>
        </w:rPr>
        <w:t xml:space="preserve"> </w:t>
      </w:r>
      <w:r w:rsidRPr="0016193D">
        <w:rPr>
          <w:rFonts w:cs="Times New Roman"/>
          <w:sz w:val="24"/>
          <w:szCs w:val="24"/>
        </w:rPr>
        <w:t xml:space="preserve">Applications may be disqualified due to lack of sufficient funds or for other reasons as specified by the </w:t>
      </w:r>
      <w:r>
        <w:rPr>
          <w:rFonts w:cs="Times New Roman"/>
          <w:sz w:val="24"/>
          <w:szCs w:val="24"/>
        </w:rPr>
        <w:t>Board.  Funding determinations will be made within 30 days of the Board’s consideration.</w:t>
      </w:r>
    </w:p>
    <w:p w14:paraId="527A31EB" w14:textId="167AE5DE" w:rsidR="00974015" w:rsidRDefault="00974015"/>
    <w:sectPr w:rsidR="00974015" w:rsidSect="000707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FF458" w14:textId="77777777" w:rsidR="00134533" w:rsidRDefault="00134533" w:rsidP="00134533">
      <w:pPr>
        <w:spacing w:after="0" w:line="240" w:lineRule="auto"/>
      </w:pPr>
      <w:r>
        <w:separator/>
      </w:r>
    </w:p>
  </w:endnote>
  <w:endnote w:type="continuationSeparator" w:id="0">
    <w:p w14:paraId="56D07EBF" w14:textId="77777777" w:rsidR="00134533" w:rsidRDefault="00134533" w:rsidP="00134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D058E" w14:textId="7F5EBD8E" w:rsidR="00134533" w:rsidRDefault="00134533">
    <w:pPr>
      <w:pStyle w:val="Footer"/>
    </w:pPr>
    <w:r>
      <w:t>Adopted by the Foundation Board on June 25, 2018</w:t>
    </w:r>
  </w:p>
  <w:p w14:paraId="56EB1DB7" w14:textId="77777777" w:rsidR="00134533" w:rsidRDefault="0013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D2303" w14:textId="77777777" w:rsidR="00134533" w:rsidRDefault="00134533" w:rsidP="00134533">
      <w:pPr>
        <w:spacing w:after="0" w:line="240" w:lineRule="auto"/>
      </w:pPr>
      <w:r>
        <w:separator/>
      </w:r>
    </w:p>
  </w:footnote>
  <w:footnote w:type="continuationSeparator" w:id="0">
    <w:p w14:paraId="0927B8FC" w14:textId="77777777" w:rsidR="00134533" w:rsidRDefault="00134533" w:rsidP="00134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14285"/>
    <w:multiLevelType w:val="hybridMultilevel"/>
    <w:tmpl w:val="49F83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1823FC"/>
    <w:multiLevelType w:val="hybridMultilevel"/>
    <w:tmpl w:val="5BF8A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6C0"/>
    <w:rsid w:val="00064F9A"/>
    <w:rsid w:val="000707F8"/>
    <w:rsid w:val="001100F0"/>
    <w:rsid w:val="00134533"/>
    <w:rsid w:val="00164F7F"/>
    <w:rsid w:val="00371DCB"/>
    <w:rsid w:val="00413B2E"/>
    <w:rsid w:val="00483550"/>
    <w:rsid w:val="004A06C0"/>
    <w:rsid w:val="004C10D6"/>
    <w:rsid w:val="006E1B6E"/>
    <w:rsid w:val="008308FD"/>
    <w:rsid w:val="008D3140"/>
    <w:rsid w:val="00974015"/>
    <w:rsid w:val="009A4A92"/>
    <w:rsid w:val="00C020C1"/>
    <w:rsid w:val="00CB0580"/>
    <w:rsid w:val="00E5629B"/>
    <w:rsid w:val="00EF0031"/>
    <w:rsid w:val="00F02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362D"/>
  <w15:docId w15:val="{FBB92511-5E91-49A1-8EDC-39D88036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7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6C0"/>
    <w:pPr>
      <w:ind w:left="720"/>
      <w:contextualSpacing/>
    </w:pPr>
  </w:style>
  <w:style w:type="paragraph" w:styleId="BalloonText">
    <w:name w:val="Balloon Text"/>
    <w:basedOn w:val="Normal"/>
    <w:link w:val="BalloonTextChar"/>
    <w:uiPriority w:val="99"/>
    <w:semiHidden/>
    <w:unhideWhenUsed/>
    <w:rsid w:val="004A0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6C0"/>
    <w:rPr>
      <w:rFonts w:ascii="Segoe UI" w:hAnsi="Segoe UI" w:cs="Segoe UI"/>
      <w:sz w:val="18"/>
      <w:szCs w:val="18"/>
    </w:rPr>
  </w:style>
  <w:style w:type="character" w:styleId="CommentReference">
    <w:name w:val="annotation reference"/>
    <w:basedOn w:val="DefaultParagraphFont"/>
    <w:uiPriority w:val="99"/>
    <w:semiHidden/>
    <w:unhideWhenUsed/>
    <w:rsid w:val="001100F0"/>
    <w:rPr>
      <w:sz w:val="16"/>
      <w:szCs w:val="16"/>
    </w:rPr>
  </w:style>
  <w:style w:type="paragraph" w:styleId="CommentText">
    <w:name w:val="annotation text"/>
    <w:basedOn w:val="Normal"/>
    <w:link w:val="CommentTextChar"/>
    <w:uiPriority w:val="99"/>
    <w:semiHidden/>
    <w:unhideWhenUsed/>
    <w:rsid w:val="001100F0"/>
    <w:pPr>
      <w:spacing w:line="240" w:lineRule="auto"/>
    </w:pPr>
    <w:rPr>
      <w:sz w:val="20"/>
      <w:szCs w:val="20"/>
    </w:rPr>
  </w:style>
  <w:style w:type="character" w:customStyle="1" w:styleId="CommentTextChar">
    <w:name w:val="Comment Text Char"/>
    <w:basedOn w:val="DefaultParagraphFont"/>
    <w:link w:val="CommentText"/>
    <w:uiPriority w:val="99"/>
    <w:semiHidden/>
    <w:rsid w:val="001100F0"/>
    <w:rPr>
      <w:sz w:val="20"/>
      <w:szCs w:val="20"/>
    </w:rPr>
  </w:style>
  <w:style w:type="paragraph" w:styleId="CommentSubject">
    <w:name w:val="annotation subject"/>
    <w:basedOn w:val="CommentText"/>
    <w:next w:val="CommentText"/>
    <w:link w:val="CommentSubjectChar"/>
    <w:uiPriority w:val="99"/>
    <w:semiHidden/>
    <w:unhideWhenUsed/>
    <w:rsid w:val="001100F0"/>
    <w:rPr>
      <w:b/>
      <w:bCs/>
    </w:rPr>
  </w:style>
  <w:style w:type="character" w:customStyle="1" w:styleId="CommentSubjectChar">
    <w:name w:val="Comment Subject Char"/>
    <w:basedOn w:val="CommentTextChar"/>
    <w:link w:val="CommentSubject"/>
    <w:uiPriority w:val="99"/>
    <w:semiHidden/>
    <w:rsid w:val="001100F0"/>
    <w:rPr>
      <w:b/>
      <w:bCs/>
      <w:sz w:val="20"/>
      <w:szCs w:val="20"/>
    </w:rPr>
  </w:style>
  <w:style w:type="paragraph" w:styleId="Header">
    <w:name w:val="header"/>
    <w:basedOn w:val="Normal"/>
    <w:link w:val="HeaderChar"/>
    <w:uiPriority w:val="99"/>
    <w:unhideWhenUsed/>
    <w:rsid w:val="00134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533"/>
  </w:style>
  <w:style w:type="paragraph" w:styleId="Footer">
    <w:name w:val="footer"/>
    <w:basedOn w:val="Normal"/>
    <w:link w:val="FooterChar"/>
    <w:uiPriority w:val="99"/>
    <w:unhideWhenUsed/>
    <w:rsid w:val="00134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045E7-ED03-4900-90CE-30ACD5D6F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 Kelly</dc:creator>
  <cp:keywords/>
  <dc:description/>
  <cp:lastModifiedBy>Jennifer Jones-Lacy</cp:lastModifiedBy>
  <cp:revision>3</cp:revision>
  <dcterms:created xsi:type="dcterms:W3CDTF">2018-06-26T00:24:00Z</dcterms:created>
  <dcterms:modified xsi:type="dcterms:W3CDTF">2018-08-03T20:37:00Z</dcterms:modified>
</cp:coreProperties>
</file>