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488C5" w14:textId="77777777" w:rsidR="005F120A" w:rsidRDefault="005F120A">
      <w:pPr>
        <w:pStyle w:val="Standardus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Roeland Park</w:t>
      </w:r>
    </w:p>
    <w:p w14:paraId="3E844251" w14:textId="46436A5F" w:rsidR="008D1662" w:rsidRDefault="005016C4">
      <w:pPr>
        <w:pStyle w:val="Standardus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ARTS ADVISORY COMMITTEE</w:t>
      </w:r>
    </w:p>
    <w:p w14:paraId="72F0E32E" w14:textId="77777777" w:rsidR="008D1662" w:rsidRDefault="005016C4">
      <w:pPr>
        <w:pStyle w:val="Standarduser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DRAFT MINUTES</w:t>
      </w:r>
    </w:p>
    <w:p w14:paraId="1E486009" w14:textId="77777777" w:rsidR="008D1662" w:rsidRDefault="008D1662">
      <w:pPr>
        <w:pStyle w:val="Standarduser"/>
        <w:jc w:val="center"/>
      </w:pPr>
    </w:p>
    <w:p w14:paraId="59990AB7" w14:textId="663B6023" w:rsidR="008D1662" w:rsidRDefault="00033FDF">
      <w:pPr>
        <w:pStyle w:val="Standarduser"/>
        <w:jc w:val="center"/>
        <w:rPr>
          <w:b/>
          <w:bCs/>
        </w:rPr>
      </w:pPr>
      <w:r>
        <w:rPr>
          <w:b/>
          <w:bCs/>
        </w:rPr>
        <w:t>March</w:t>
      </w:r>
      <w:r w:rsidR="000F6546">
        <w:rPr>
          <w:b/>
          <w:bCs/>
        </w:rPr>
        <w:t xml:space="preserve"> </w:t>
      </w:r>
      <w:r>
        <w:rPr>
          <w:b/>
          <w:bCs/>
        </w:rPr>
        <w:t>21</w:t>
      </w:r>
      <w:r w:rsidR="000F6546">
        <w:rPr>
          <w:b/>
          <w:bCs/>
        </w:rPr>
        <w:t>, 202</w:t>
      </w:r>
      <w:r w:rsidR="00065CA9">
        <w:rPr>
          <w:b/>
          <w:bCs/>
        </w:rPr>
        <w:t>4</w:t>
      </w:r>
    </w:p>
    <w:p w14:paraId="5F3CF954" w14:textId="77777777" w:rsidR="008D1662" w:rsidRDefault="008D1662">
      <w:pPr>
        <w:pStyle w:val="Standarduser"/>
      </w:pPr>
    </w:p>
    <w:tbl>
      <w:tblPr>
        <w:tblW w:w="238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3"/>
        <w:gridCol w:w="1990"/>
      </w:tblGrid>
      <w:tr w:rsidR="008D1662" w14:paraId="081EF33C" w14:textId="77777777" w:rsidTr="00477ECE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E61B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6470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Marek Gliniecki</w:t>
            </w:r>
          </w:p>
        </w:tc>
      </w:tr>
      <w:tr w:rsidR="008D1662" w14:paraId="2388BB51" w14:textId="77777777" w:rsidTr="00477ECE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F068" w14:textId="23B1EB51" w:rsidR="008D1662" w:rsidRPr="00A52080" w:rsidRDefault="00A52080">
            <w:pPr>
              <w:pStyle w:val="Standarduser"/>
              <w:widowControl w:val="0"/>
              <w:jc w:val="center"/>
              <w:rPr>
                <w:rFonts w:asciiTheme="minorHAnsi" w:eastAsia="Times New Roman" w:hAnsiTheme="minorHAnsi" w:cstheme="minorHAnsi"/>
              </w:rPr>
            </w:pPr>
            <w:r w:rsidRPr="00A52080">
              <w:rPr>
                <w:rFonts w:asciiTheme="minorHAnsi" w:eastAsia="Times New Roman" w:hAnsiTheme="minorHAnsi" w:cstheme="minorHAnsi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494AF" w14:textId="33EBB6C0" w:rsidR="008D1662" w:rsidRDefault="00247F2A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eastAsia="Times New Roman" w:cs="Calibri"/>
                <w:color w:val="000000"/>
              </w:rPr>
              <w:t>Mary Schulteis</w:t>
            </w:r>
          </w:p>
        </w:tc>
      </w:tr>
      <w:tr w:rsidR="008D1662" w14:paraId="1FB8C4A3" w14:textId="77777777" w:rsidTr="00477ECE">
        <w:trPr>
          <w:trHeight w:val="30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DFAD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D41B" w14:textId="76215206" w:rsidR="008D1662" w:rsidRDefault="00247F2A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Lynda Leonard</w:t>
            </w:r>
          </w:p>
        </w:tc>
      </w:tr>
      <w:tr w:rsidR="008D1662" w14:paraId="69E2B7AC" w14:textId="77777777" w:rsidTr="00477ECE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56DE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D383A" w14:textId="5B3A7C3B" w:rsidR="008D1662" w:rsidRDefault="00247F2A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Jan Faidley</w:t>
            </w:r>
          </w:p>
        </w:tc>
      </w:tr>
      <w:tr w:rsidR="008D1662" w14:paraId="2BEBED28" w14:textId="77777777" w:rsidTr="00477ECE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D40F0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10FE7" w14:textId="4640A551" w:rsidR="008D1662" w:rsidRDefault="00247F2A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Matt Lero</w:t>
            </w:r>
          </w:p>
        </w:tc>
      </w:tr>
      <w:tr w:rsidR="008D1662" w14:paraId="00A067E2" w14:textId="77777777" w:rsidTr="00477ECE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E203" w14:textId="0A712693" w:rsidR="008D1662" w:rsidRDefault="00341781">
            <w:pPr>
              <w:pStyle w:val="Standarduser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C55B2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Jonna Crosby</w:t>
            </w:r>
          </w:p>
        </w:tc>
      </w:tr>
      <w:tr w:rsidR="008D1662" w14:paraId="15FCA5A3" w14:textId="77777777" w:rsidTr="00477ECE">
        <w:trPr>
          <w:trHeight w:val="30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F0E4" w14:textId="32D74239" w:rsidR="008D1662" w:rsidRDefault="00341781">
            <w:pPr>
              <w:pStyle w:val="Standarduser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1F9E" w14:textId="77777777" w:rsidR="008D1662" w:rsidRDefault="005016C4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Tim Ross</w:t>
            </w:r>
          </w:p>
        </w:tc>
      </w:tr>
      <w:tr w:rsidR="008D1662" w14:paraId="4344CBBE" w14:textId="77777777" w:rsidTr="00477ECE">
        <w:trPr>
          <w:trHeight w:val="28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703" w14:textId="2987E60C" w:rsidR="008D1662" w:rsidRDefault="00A52080">
            <w:pPr>
              <w:pStyle w:val="Standarduser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4502D" w14:textId="30016D9E" w:rsidR="008D1662" w:rsidRDefault="00A52080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Haz Cady</w:t>
            </w:r>
          </w:p>
        </w:tc>
      </w:tr>
      <w:tr w:rsidR="008D1662" w14:paraId="4F4977CE" w14:textId="77777777" w:rsidTr="00477ECE">
        <w:trPr>
          <w:trHeight w:val="26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FDB5" w14:textId="25364997" w:rsidR="008D1662" w:rsidRDefault="00A52080">
            <w:pPr>
              <w:pStyle w:val="Standarduser"/>
              <w:widowControl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DFBF" w14:textId="307FC04F" w:rsidR="008D1662" w:rsidRDefault="00A52080">
            <w:pPr>
              <w:pStyle w:val="Standarduser"/>
              <w:widowControl w:val="0"/>
              <w:jc w:val="center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 xml:space="preserve">Kelley Nielsen </w:t>
            </w:r>
          </w:p>
        </w:tc>
      </w:tr>
    </w:tbl>
    <w:p w14:paraId="5085F65F" w14:textId="77777777" w:rsidR="008D1662" w:rsidRDefault="008D1662">
      <w:pPr>
        <w:pStyle w:val="Standarduser"/>
        <w:ind w:left="420"/>
      </w:pPr>
    </w:p>
    <w:p w14:paraId="3E4980DD" w14:textId="77777777" w:rsidR="008D1662" w:rsidRDefault="008D1662">
      <w:pPr>
        <w:pStyle w:val="ListParagraph"/>
        <w:ind w:left="0"/>
      </w:pPr>
    </w:p>
    <w:p w14:paraId="24E17CC6" w14:textId="77777777" w:rsidR="008D1662" w:rsidRDefault="008D1662">
      <w:pPr>
        <w:pStyle w:val="ListParagraph"/>
        <w:ind w:left="0"/>
      </w:pPr>
    </w:p>
    <w:p w14:paraId="797C6D47" w14:textId="2B163EB4" w:rsidR="008D1662" w:rsidRDefault="005016C4">
      <w:pPr>
        <w:pStyle w:val="ListParagraph"/>
        <w:ind w:left="0"/>
      </w:pPr>
      <w:r>
        <w:t xml:space="preserve">A. Modifications to the Agenda – </w:t>
      </w:r>
      <w:r w:rsidR="00C93FD3">
        <w:t xml:space="preserve">Sculptures </w:t>
      </w:r>
      <w:r w:rsidR="00C30F04">
        <w:t>to add along Roe Ave</w:t>
      </w:r>
    </w:p>
    <w:p w14:paraId="35792339" w14:textId="77777777" w:rsidR="008D1662" w:rsidRDefault="008D1662">
      <w:pPr>
        <w:pStyle w:val="ListParagraph"/>
        <w:ind w:left="0"/>
      </w:pPr>
    </w:p>
    <w:p w14:paraId="034900E0" w14:textId="129154C2" w:rsidR="008D1662" w:rsidRDefault="005016C4">
      <w:pPr>
        <w:pStyle w:val="ListParagraph"/>
        <w:ind w:left="0"/>
      </w:pPr>
      <w:r>
        <w:t xml:space="preserve">B. Meeting minutes from </w:t>
      </w:r>
      <w:r w:rsidR="00C93FD3">
        <w:t>February 7</w:t>
      </w:r>
      <w:r w:rsidR="008C7F49">
        <w:t>th</w:t>
      </w:r>
      <w:r w:rsidR="00C93FD3">
        <w:t xml:space="preserve"> </w:t>
      </w:r>
      <w:r>
        <w:t>were approved.</w:t>
      </w:r>
    </w:p>
    <w:p w14:paraId="22B34993" w14:textId="77777777" w:rsidR="008D1662" w:rsidRDefault="008D1662">
      <w:pPr>
        <w:pStyle w:val="ListParagraph"/>
        <w:ind w:left="0"/>
      </w:pPr>
    </w:p>
    <w:p w14:paraId="531A48B9" w14:textId="0EA8FC03" w:rsidR="008D1662" w:rsidRDefault="005016C4">
      <w:pPr>
        <w:pStyle w:val="ListParagraph"/>
        <w:ind w:left="0"/>
      </w:pPr>
      <w:r>
        <w:t xml:space="preserve">C. </w:t>
      </w:r>
      <w:r w:rsidR="00B26707">
        <w:t>Expenses</w:t>
      </w:r>
      <w:r w:rsidR="005C5DB8">
        <w:t xml:space="preserve"> – There were no </w:t>
      </w:r>
      <w:r w:rsidR="00C30F04">
        <w:t>March</w:t>
      </w:r>
      <w:r w:rsidR="009E0E18">
        <w:t xml:space="preserve"> </w:t>
      </w:r>
      <w:r w:rsidR="005C5DB8">
        <w:t>expenses to approve</w:t>
      </w:r>
      <w:r w:rsidR="00B26707">
        <w:t>.</w:t>
      </w:r>
    </w:p>
    <w:p w14:paraId="3264B427" w14:textId="77777777" w:rsidR="008D1662" w:rsidRDefault="008D1662">
      <w:pPr>
        <w:pStyle w:val="ListParagraph"/>
        <w:ind w:left="0"/>
      </w:pPr>
    </w:p>
    <w:p w14:paraId="5C6018EE" w14:textId="7BD68BAB" w:rsidR="008D1662" w:rsidRDefault="005016C4">
      <w:pPr>
        <w:pStyle w:val="ListParagraph"/>
        <w:ind w:left="0"/>
      </w:pPr>
      <w:r>
        <w:t>D. New</w:t>
      </w:r>
      <w:r w:rsidR="000357D9">
        <w:t xml:space="preserve"> and Old</w:t>
      </w:r>
      <w:r>
        <w:t xml:space="preserve"> Business</w:t>
      </w:r>
    </w:p>
    <w:p w14:paraId="0FBD702F" w14:textId="617B6483" w:rsidR="008D1662" w:rsidRDefault="005016C4" w:rsidP="003A7F51">
      <w:pPr>
        <w:pStyle w:val="ListParagraph"/>
      </w:pPr>
      <w:r>
        <w:t>1.</w:t>
      </w:r>
      <w:r w:rsidR="009642D5">
        <w:t xml:space="preserve"> Gateway Project “Origin” </w:t>
      </w:r>
      <w:r w:rsidR="002730C0">
        <w:t>–</w:t>
      </w:r>
      <w:r w:rsidR="009E0E18">
        <w:t xml:space="preserve"> </w:t>
      </w:r>
      <w:r w:rsidR="002730C0">
        <w:t>Was installed March 5</w:t>
      </w:r>
      <w:r w:rsidR="008C7F49">
        <w:t>th</w:t>
      </w:r>
      <w:r w:rsidR="002730C0">
        <w:t xml:space="preserve"> successfully.  Lighting level is still under consideration and adjustment.  Initial impressions by </w:t>
      </w:r>
      <w:r w:rsidR="002B62F3">
        <w:t xml:space="preserve">some </w:t>
      </w:r>
      <w:r w:rsidR="008C7F49">
        <w:t>are</w:t>
      </w:r>
      <w:r w:rsidR="002B62F3">
        <w:t xml:space="preserve"> that it is too bright. Public Works will make adjustments.</w:t>
      </w:r>
    </w:p>
    <w:p w14:paraId="6EDC5099" w14:textId="34AF0608" w:rsidR="002B62F3" w:rsidRDefault="00CF4A4D" w:rsidP="003A7F51">
      <w:pPr>
        <w:pStyle w:val="ListParagraph"/>
      </w:pPr>
      <w:r>
        <w:t>Mary will talk with Keith Moody about some plantings around the base to soften the appearance.</w:t>
      </w:r>
    </w:p>
    <w:p w14:paraId="1105A42B" w14:textId="635E2315" w:rsidR="00CF4A4D" w:rsidRDefault="00AE1E38" w:rsidP="003A7F51">
      <w:pPr>
        <w:pStyle w:val="ListParagraph"/>
      </w:pPr>
      <w:r>
        <w:t>Eventually</w:t>
      </w:r>
      <w:r w:rsidR="003E76A9">
        <w:t xml:space="preserve"> </w:t>
      </w:r>
      <w:r w:rsidR="00611C7C">
        <w:t>the AAC</w:t>
      </w:r>
      <w:r w:rsidR="003E76A9">
        <w:t xml:space="preserve"> will need to start budgeting for maintenance.  No action needed </w:t>
      </w:r>
      <w:r>
        <w:t>for a couple of years.</w:t>
      </w:r>
    </w:p>
    <w:p w14:paraId="7185718B" w14:textId="77777777" w:rsidR="008D1662" w:rsidRDefault="008D1662">
      <w:pPr>
        <w:pStyle w:val="ListParagraph"/>
        <w:ind w:left="0"/>
      </w:pPr>
    </w:p>
    <w:p w14:paraId="690BFE99" w14:textId="2AF0D987" w:rsidR="00824BC7" w:rsidRDefault="005016C4" w:rsidP="00EB7D5E">
      <w:pPr>
        <w:pStyle w:val="ListParagraph"/>
      </w:pPr>
      <w:r>
        <w:t xml:space="preserve">2. </w:t>
      </w:r>
      <w:r w:rsidR="00AE1E38">
        <w:t>Dedi</w:t>
      </w:r>
      <w:r w:rsidR="00824BC7">
        <w:t>cation</w:t>
      </w:r>
      <w:r w:rsidR="00AE1E38">
        <w:t xml:space="preserve"> of Origin</w:t>
      </w:r>
      <w:r w:rsidR="003F1397">
        <w:t xml:space="preserve"> – Date will be May </w:t>
      </w:r>
      <w:r w:rsidR="008C7F49">
        <w:t>10</w:t>
      </w:r>
      <w:r w:rsidR="008C7F49" w:rsidRPr="008C7F49">
        <w:rPr>
          <w:vertAlign w:val="superscript"/>
        </w:rPr>
        <w:t>th</w:t>
      </w:r>
      <w:r w:rsidR="008C7F49">
        <w:t>, 11th</w:t>
      </w:r>
      <w:r w:rsidR="003F1397">
        <w:t xml:space="preserve"> or</w:t>
      </w:r>
      <w:r w:rsidR="008C7F49">
        <w:t xml:space="preserve"> 17</w:t>
      </w:r>
      <w:r w:rsidR="008C7F49" w:rsidRPr="008C7F49">
        <w:rPr>
          <w:vertAlign w:val="superscript"/>
        </w:rPr>
        <w:t>th</w:t>
      </w:r>
      <w:r w:rsidR="008C7F49">
        <w:t>, 18th</w:t>
      </w:r>
      <w:r w:rsidR="00824BC7">
        <w:t xml:space="preserve"> At 2:00 PM. There will be a dedication nearby the </w:t>
      </w:r>
      <w:r w:rsidR="00EB7D5E">
        <w:t>piece on the bank of Roe Ave at a safe distance from traffic on the shoulder, followed by a reception at the Community Center.</w:t>
      </w:r>
      <w:r w:rsidR="004F7270">
        <w:t xml:space="preserve"> The whole City will be invited on the City’s website.</w:t>
      </w:r>
      <w:r w:rsidR="00921E4C">
        <w:t xml:space="preserve">  </w:t>
      </w:r>
      <w:r w:rsidR="00BF6194">
        <w:t>The City</w:t>
      </w:r>
      <w:r w:rsidR="00921E4C">
        <w:t xml:space="preserve"> will reimburse the travel expenses of the artist if he can attend.</w:t>
      </w:r>
    </w:p>
    <w:p w14:paraId="222005A9" w14:textId="0DE31F9C" w:rsidR="00824BC7" w:rsidRDefault="004F7270" w:rsidP="003F1397">
      <w:pPr>
        <w:pStyle w:val="ListParagraph"/>
        <w:ind w:left="0" w:firstLine="720"/>
      </w:pPr>
      <w:r>
        <w:t xml:space="preserve"> </w:t>
      </w:r>
    </w:p>
    <w:p w14:paraId="2761E3B9" w14:textId="08083F08" w:rsidR="008D1662" w:rsidRDefault="00BF6194" w:rsidP="0000225F">
      <w:pPr>
        <w:pStyle w:val="ListParagraph"/>
      </w:pPr>
      <w:r>
        <w:t xml:space="preserve">3. </w:t>
      </w:r>
      <w:r w:rsidR="005016C4">
        <w:t>The ‘Brochure’ project was discusse</w:t>
      </w:r>
      <w:r w:rsidR="0042045D">
        <w:t>d.  After much discussion and desire to update or improve the existing brochure</w:t>
      </w:r>
      <w:r w:rsidR="003317EF">
        <w:t xml:space="preserve"> now</w:t>
      </w:r>
      <w:r w:rsidR="0042045D">
        <w:t xml:space="preserve">, it was decided that </w:t>
      </w:r>
      <w:r w:rsidR="001110B0">
        <w:t>we should table the de</w:t>
      </w:r>
      <w:r w:rsidR="00C51046">
        <w:t xml:space="preserve">cision </w:t>
      </w:r>
      <w:r w:rsidR="001110B0">
        <w:t xml:space="preserve"> until</w:t>
      </w:r>
      <w:r w:rsidR="00E803EE">
        <w:t xml:space="preserve"> there is more clarity around creating a master plan for art in Roeland Park.  That effort could duplicate much of what we were already planning for the brochure.</w:t>
      </w:r>
      <w:r w:rsidR="00C51046">
        <w:t xml:space="preserve"> </w:t>
      </w:r>
    </w:p>
    <w:p w14:paraId="2F546DBB" w14:textId="77777777" w:rsidR="007B0703" w:rsidRDefault="007B0703">
      <w:pPr>
        <w:pStyle w:val="ListParagraph"/>
        <w:ind w:left="0" w:firstLine="720"/>
      </w:pPr>
    </w:p>
    <w:p w14:paraId="47706AEF" w14:textId="074C22D5" w:rsidR="00123098" w:rsidRDefault="005016C4" w:rsidP="00123098">
      <w:pPr>
        <w:pStyle w:val="ListParagraph"/>
      </w:pPr>
      <w:r>
        <w:t xml:space="preserve">4. </w:t>
      </w:r>
      <w:r w:rsidR="00045F8A">
        <w:t>Goals and Objectives</w:t>
      </w:r>
      <w:r w:rsidR="00E03E15">
        <w:t xml:space="preserve"> </w:t>
      </w:r>
      <w:r w:rsidR="008C7F49">
        <w:t>:</w:t>
      </w:r>
      <w:r w:rsidR="00045F8A">
        <w:t xml:space="preserve"> The only objective discussed was </w:t>
      </w:r>
      <w:r w:rsidR="00956477">
        <w:t xml:space="preserve">related to a Council workshop outcome on March </w:t>
      </w:r>
      <w:r w:rsidR="008C7F49">
        <w:t>4th</w:t>
      </w:r>
      <w:r w:rsidR="00956477">
        <w:t xml:space="preserve"> where there was approval for </w:t>
      </w:r>
      <w:r w:rsidR="009756A8">
        <w:t xml:space="preserve">creation of a </w:t>
      </w:r>
      <w:r w:rsidR="00ED237F">
        <w:t xml:space="preserve">public art master </w:t>
      </w:r>
      <w:r w:rsidR="00ED237F">
        <w:lastRenderedPageBreak/>
        <w:t>plan</w:t>
      </w:r>
      <w:r w:rsidR="009756A8">
        <w:t xml:space="preserve"> with the assistance of an outside consultant.  This would be for all types of art and could encompass </w:t>
      </w:r>
      <w:r w:rsidR="0069749F">
        <w:t xml:space="preserve">or affect </w:t>
      </w:r>
      <w:r w:rsidR="009756A8">
        <w:t xml:space="preserve">several of the </w:t>
      </w:r>
      <w:r w:rsidR="00123098">
        <w:t>AAC’s 2024 and 2024 goals.</w:t>
      </w:r>
      <w:r w:rsidR="0069749F">
        <w:t xml:space="preserve"> Jan suggested that we </w:t>
      </w:r>
      <w:r w:rsidR="00ED237F">
        <w:t>look at some handouts from the workshop to get a better understanding of the effort.</w:t>
      </w:r>
      <w:r w:rsidR="00B75200">
        <w:t xml:space="preserve"> There is a $30,000 prelim budget set at the workshop for the </w:t>
      </w:r>
      <w:r w:rsidR="002E6836">
        <w:t xml:space="preserve">project which is </w:t>
      </w:r>
      <w:r w:rsidR="008C5D3B">
        <w:t>more than the annual art budget, so there will be further discussion on funding detai</w:t>
      </w:r>
      <w:r w:rsidR="003317EF">
        <w:t>ls.  This will be an agenda item for the next AAC meeting.</w:t>
      </w:r>
    </w:p>
    <w:p w14:paraId="66D2548E" w14:textId="77777777" w:rsidR="00C51046" w:rsidRDefault="00C51046" w:rsidP="00123098">
      <w:pPr>
        <w:pStyle w:val="ListParagraph"/>
      </w:pPr>
    </w:p>
    <w:p w14:paraId="648F1C37" w14:textId="166C907C" w:rsidR="008D1662" w:rsidRDefault="00434761" w:rsidP="00176B74">
      <w:pPr>
        <w:pStyle w:val="ListParagraph"/>
      </w:pPr>
      <w:r>
        <w:t xml:space="preserve">5. AARP Challenge Grant – Mary </w:t>
      </w:r>
      <w:r w:rsidR="008C7F49">
        <w:t>and Marek have</w:t>
      </w:r>
      <w:r w:rsidR="001C286D">
        <w:t xml:space="preserve"> submitted an application for a $15,000 grant</w:t>
      </w:r>
      <w:r w:rsidR="002F1BC6">
        <w:t xml:space="preserve"> for replacement of several elements of the community garden behind the community center. </w:t>
      </w:r>
      <w:r w:rsidR="002F7439">
        <w:t xml:space="preserve">Thanks to Mary, Marek, </w:t>
      </w:r>
      <w:r w:rsidR="008C7F49">
        <w:t>Jan, Matt</w:t>
      </w:r>
      <w:r w:rsidR="002F7439">
        <w:t xml:space="preserve"> and others for a lot of extra work!</w:t>
      </w:r>
      <w:r w:rsidR="008E49AB">
        <w:t xml:space="preserve"> Fingers crossed for approval.</w:t>
      </w:r>
    </w:p>
    <w:p w14:paraId="613A5C65" w14:textId="77777777" w:rsidR="008D1662" w:rsidRDefault="008D1662">
      <w:pPr>
        <w:pStyle w:val="ListParagraph"/>
        <w:ind w:left="0" w:firstLine="720"/>
      </w:pPr>
    </w:p>
    <w:p w14:paraId="1322D001" w14:textId="77777777" w:rsidR="00105414" w:rsidRDefault="005016C4" w:rsidP="00105414">
      <w:pPr>
        <w:pStyle w:val="ListParagraph"/>
      </w:pPr>
      <w:r>
        <w:t xml:space="preserve">6. </w:t>
      </w:r>
      <w:r w:rsidR="000B2C48">
        <w:t xml:space="preserve">Budget remaining for the year. Mary sent it by email to AAC </w:t>
      </w:r>
      <w:r w:rsidR="00105414">
        <w:t>today.</w:t>
      </w:r>
    </w:p>
    <w:p w14:paraId="71FC9852" w14:textId="0E51F7C4" w:rsidR="00105414" w:rsidRPr="00105414" w:rsidRDefault="00105414" w:rsidP="0044424F">
      <w:pPr>
        <w:pStyle w:val="ListParagraph"/>
        <w:numPr>
          <w:ilvl w:val="0"/>
          <w:numId w:val="12"/>
        </w:numPr>
        <w:rPr>
          <w:rFonts w:ascii="Aptos" w:eastAsia="Times New Roman" w:hAnsi="Aptos" w:cs="Times New Roman"/>
          <w:color w:val="000000"/>
        </w:rPr>
      </w:pPr>
      <w:r w:rsidRPr="00105414">
        <w:rPr>
          <w:rFonts w:ascii="Aptos" w:eastAsia="Times New Roman" w:hAnsi="Aptos" w:cs="Times New Roman"/>
          <w:color w:val="000000"/>
        </w:rPr>
        <w:t>$3,404 in the Foundation Arts "bucket". This includes the $324 that was rolled over from the balance left in your committee funds from 2023.</w:t>
      </w:r>
    </w:p>
    <w:p w14:paraId="026C6F0A" w14:textId="77777777" w:rsidR="00105414" w:rsidRPr="00105414" w:rsidRDefault="00105414" w:rsidP="0044424F">
      <w:pPr>
        <w:pStyle w:val="ListParagraph"/>
        <w:numPr>
          <w:ilvl w:val="0"/>
          <w:numId w:val="12"/>
        </w:numPr>
        <w:rPr>
          <w:rFonts w:ascii="Aptos" w:eastAsia="Times New Roman" w:hAnsi="Aptos" w:cs="Times New Roman"/>
          <w:color w:val="000000"/>
        </w:rPr>
      </w:pPr>
      <w:r w:rsidRPr="00105414">
        <w:rPr>
          <w:rFonts w:ascii="Aptos" w:eastAsia="Times New Roman" w:hAnsi="Aptos" w:cs="Times New Roman"/>
          <w:color w:val="000000"/>
        </w:rPr>
        <w:t>$5,000 in the Public Art Maintenance account in 2024</w:t>
      </w:r>
    </w:p>
    <w:p w14:paraId="14EC96BF" w14:textId="77777777" w:rsidR="00105414" w:rsidRPr="00105414" w:rsidRDefault="00105414" w:rsidP="0044424F">
      <w:pPr>
        <w:pStyle w:val="ListParagraph"/>
        <w:numPr>
          <w:ilvl w:val="0"/>
          <w:numId w:val="12"/>
        </w:numPr>
        <w:rPr>
          <w:rFonts w:ascii="Aptos" w:eastAsia="Times New Roman" w:hAnsi="Aptos" w:cs="Times New Roman"/>
          <w:color w:val="000000"/>
        </w:rPr>
      </w:pPr>
      <w:r w:rsidRPr="00105414">
        <w:rPr>
          <w:rFonts w:ascii="Aptos" w:eastAsia="Times New Roman" w:hAnsi="Aptos" w:cs="Times New Roman"/>
          <w:color w:val="000000"/>
        </w:rPr>
        <w:t>$1000 in the Arts Committee account in the General Fund</w:t>
      </w:r>
    </w:p>
    <w:p w14:paraId="16F7768B" w14:textId="535FD523" w:rsidR="008D1662" w:rsidRDefault="008D1662" w:rsidP="00C41505">
      <w:pPr>
        <w:pStyle w:val="ListParagraph"/>
      </w:pPr>
    </w:p>
    <w:p w14:paraId="2E8B82E5" w14:textId="77777777" w:rsidR="008D1662" w:rsidRDefault="008D1662">
      <w:pPr>
        <w:pStyle w:val="ListParagraph"/>
        <w:ind w:left="0" w:firstLine="720"/>
      </w:pPr>
    </w:p>
    <w:p w14:paraId="2539B066" w14:textId="6735423E" w:rsidR="00E408CB" w:rsidRDefault="005016C4" w:rsidP="00FB5574">
      <w:pPr>
        <w:pStyle w:val="ListParagraph"/>
      </w:pPr>
      <w:r>
        <w:t xml:space="preserve">7. </w:t>
      </w:r>
      <w:r w:rsidR="00176B74">
        <w:t>R</w:t>
      </w:r>
      <w:r w:rsidR="00E408CB">
        <w:t>ESTORATION</w:t>
      </w:r>
      <w:r w:rsidR="00176B74">
        <w:t xml:space="preserve"> – ‘Ballet Mechanique’</w:t>
      </w:r>
      <w:r w:rsidR="00C7254B">
        <w:t xml:space="preserve"> </w:t>
      </w:r>
      <w:r w:rsidR="00854D25">
        <w:t xml:space="preserve">and ‘Eucalyptus’ </w:t>
      </w:r>
      <w:r w:rsidR="00C7254B">
        <w:t>are in the best condition to reinstall</w:t>
      </w:r>
      <w:r w:rsidR="00A05F2D">
        <w:t xml:space="preserve"> and a</w:t>
      </w:r>
      <w:r w:rsidR="00176B74">
        <w:t xml:space="preserve">re still stored at Public Works. </w:t>
      </w:r>
      <w:r w:rsidR="00F86E34">
        <w:t>Ballet M</w:t>
      </w:r>
      <w:r w:rsidR="008C7F49">
        <w:t>echanique</w:t>
      </w:r>
      <w:r w:rsidR="00F86E34">
        <w:t xml:space="preserve"> needs </w:t>
      </w:r>
      <w:r w:rsidR="00E41410">
        <w:t>surface</w:t>
      </w:r>
      <w:r w:rsidR="00F86E34">
        <w:t xml:space="preserve"> treat</w:t>
      </w:r>
      <w:r w:rsidR="00E41410">
        <w:t>ment</w:t>
      </w:r>
      <w:r w:rsidR="00F86E34">
        <w:t xml:space="preserve"> before installation.</w:t>
      </w:r>
      <w:r w:rsidR="00480949">
        <w:t xml:space="preserve"> Marek will talk with Zahner Sheet Metal about that.</w:t>
      </w:r>
    </w:p>
    <w:p w14:paraId="39296136" w14:textId="19285FB8" w:rsidR="008D1662" w:rsidRDefault="00176B74" w:rsidP="00FB5574">
      <w:pPr>
        <w:pStyle w:val="ListParagraph"/>
      </w:pPr>
      <w:r>
        <w:t xml:space="preserve">Eucalyptus needs a base </w:t>
      </w:r>
      <w:r w:rsidR="00A05F2D">
        <w:t xml:space="preserve">and </w:t>
      </w:r>
      <w:r w:rsidR="002848F5">
        <w:t>Mary</w:t>
      </w:r>
      <w:r w:rsidR="00A05F2D">
        <w:t xml:space="preserve"> will visit PW to see what’s needed</w:t>
      </w:r>
      <w:r w:rsidR="00E408CB">
        <w:t xml:space="preserve"> and </w:t>
      </w:r>
      <w:r w:rsidR="008E0C1B">
        <w:t>consider where to install it before the next AAC meeting</w:t>
      </w:r>
      <w:r w:rsidR="00A05F2D">
        <w:t>.</w:t>
      </w:r>
    </w:p>
    <w:p w14:paraId="03831C2D" w14:textId="77777777" w:rsidR="008D1662" w:rsidRDefault="008D1662">
      <w:pPr>
        <w:pStyle w:val="ListParagraph"/>
        <w:ind w:left="0" w:firstLine="720"/>
      </w:pPr>
    </w:p>
    <w:p w14:paraId="57DCAFBB" w14:textId="64DE4C68" w:rsidR="008D1662" w:rsidRDefault="005016C4" w:rsidP="00B46E14">
      <w:pPr>
        <w:pStyle w:val="ListParagraph"/>
      </w:pPr>
      <w:r>
        <w:t xml:space="preserve">8. </w:t>
      </w:r>
      <w:r w:rsidR="00FB5574">
        <w:t xml:space="preserve">Hasna’s </w:t>
      </w:r>
      <w:r w:rsidR="00703A68">
        <w:t>maquette</w:t>
      </w:r>
      <w:r w:rsidR="00C7255F">
        <w:t xml:space="preserve"> – </w:t>
      </w:r>
      <w:r w:rsidR="00DB2917">
        <w:t>After many months of considering diff</w:t>
      </w:r>
      <w:r w:rsidR="008C7F49">
        <w:t>erent</w:t>
      </w:r>
      <w:r w:rsidR="00DB2917">
        <w:t xml:space="preserve"> options, t</w:t>
      </w:r>
      <w:r w:rsidR="00703A68">
        <w:t xml:space="preserve">he City has not been able to find a location for it so </w:t>
      </w:r>
      <w:r w:rsidR="00B46E14">
        <w:t xml:space="preserve">we will not be making an offer to buy it.  </w:t>
      </w:r>
      <w:r w:rsidR="00703A68">
        <w:t xml:space="preserve">AAC will contact the artist to </w:t>
      </w:r>
      <w:r w:rsidR="00DB2917">
        <w:t>reclaim it in the next 60 days.</w:t>
      </w:r>
    </w:p>
    <w:p w14:paraId="19467867" w14:textId="77777777" w:rsidR="00C521F9" w:rsidRDefault="00C521F9">
      <w:pPr>
        <w:pStyle w:val="ListParagraph"/>
        <w:ind w:left="0" w:firstLine="720"/>
      </w:pPr>
    </w:p>
    <w:p w14:paraId="25A872D0" w14:textId="3F260DCB" w:rsidR="00DC5E0E" w:rsidRDefault="00DC5E0E" w:rsidP="00C41505">
      <w:pPr>
        <w:pStyle w:val="ListParagraph"/>
      </w:pPr>
      <w:r>
        <w:t xml:space="preserve">9. </w:t>
      </w:r>
      <w:r w:rsidR="000567FB">
        <w:t>Plac</w:t>
      </w:r>
      <w:r w:rsidR="003303B0">
        <w:t>e</w:t>
      </w:r>
      <w:r w:rsidR="000567FB">
        <w:t>me</w:t>
      </w:r>
      <w:r w:rsidR="003303B0">
        <w:t>nt</w:t>
      </w:r>
      <w:r w:rsidR="000567FB">
        <w:t xml:space="preserve"> of sculptures along Roe Ave – this is a continu</w:t>
      </w:r>
      <w:r w:rsidR="003303B0">
        <w:t xml:space="preserve">ing agenda item from the last meeting. AAC had </w:t>
      </w:r>
      <w:r w:rsidR="00271370">
        <w:t>planned several location</w:t>
      </w:r>
      <w:r w:rsidR="008C7F49">
        <w:t>s</w:t>
      </w:r>
      <w:r w:rsidR="00271370">
        <w:t xml:space="preserve"> for sculptures along Roe however </w:t>
      </w:r>
      <w:r w:rsidR="00940ECE">
        <w:t>some of those locations may not be feasible and could be affected by a public art master plan.</w:t>
      </w:r>
      <w:r w:rsidR="00576F25">
        <w:t xml:space="preserve"> Further discussion is needed.</w:t>
      </w:r>
    </w:p>
    <w:p w14:paraId="7B2757E9" w14:textId="77777777" w:rsidR="00DC5E0E" w:rsidRDefault="00DC5E0E">
      <w:pPr>
        <w:pStyle w:val="ListParagraph"/>
        <w:ind w:left="0" w:firstLine="720"/>
      </w:pPr>
    </w:p>
    <w:p w14:paraId="3AFA1E26" w14:textId="7C2208FF" w:rsidR="008D1662" w:rsidRDefault="005016C4">
      <w:pPr>
        <w:pStyle w:val="Standard"/>
      </w:pPr>
      <w:r>
        <w:t>E. Gallery Update – Lynda updated the AAC on the Gallery schedule and artists.</w:t>
      </w:r>
      <w:r w:rsidR="00CE4624">
        <w:t xml:space="preserve"> We </w:t>
      </w:r>
      <w:r w:rsidR="00C04511">
        <w:t xml:space="preserve">will </w:t>
      </w:r>
      <w:r w:rsidR="00CE4624">
        <w:t>have a new art</w:t>
      </w:r>
      <w:r w:rsidR="00C04511">
        <w:t xml:space="preserve"> from the Senior Art Council on</w:t>
      </w:r>
      <w:r w:rsidR="00CE4624">
        <w:t xml:space="preserve"> </w:t>
      </w:r>
      <w:r w:rsidR="00C04511">
        <w:t>March 29</w:t>
      </w:r>
      <w:r w:rsidR="00CE4624">
        <w:t xml:space="preserve"> and there is a</w:t>
      </w:r>
      <w:r w:rsidR="00C04511">
        <w:t>nother</w:t>
      </w:r>
      <w:r w:rsidR="00CE4624">
        <w:t xml:space="preserve"> reception </w:t>
      </w:r>
      <w:r w:rsidR="00347726">
        <w:t>May 20</w:t>
      </w:r>
      <w:r w:rsidR="00C012DD">
        <w:t>.</w:t>
      </w:r>
    </w:p>
    <w:p w14:paraId="28637C23" w14:textId="77777777" w:rsidR="008D1662" w:rsidRDefault="008D1662">
      <w:pPr>
        <w:pStyle w:val="ListParagraph"/>
        <w:ind w:left="0" w:firstLine="720"/>
      </w:pPr>
    </w:p>
    <w:p w14:paraId="0B9E0683" w14:textId="77777777" w:rsidR="008D1662" w:rsidRDefault="005016C4">
      <w:pPr>
        <w:pStyle w:val="ListParagraph"/>
        <w:ind w:left="0"/>
        <w:rPr>
          <w:b/>
          <w:bCs/>
        </w:rPr>
      </w:pPr>
      <w:r>
        <w:rPr>
          <w:b/>
          <w:bCs/>
        </w:rPr>
        <w:t>Adjourned</w:t>
      </w:r>
    </w:p>
    <w:p w14:paraId="486C811E" w14:textId="77777777" w:rsidR="008D1662" w:rsidRDefault="008D1662">
      <w:pPr>
        <w:pStyle w:val="ListParagraph"/>
        <w:ind w:left="0"/>
      </w:pPr>
    </w:p>
    <w:sectPr w:rsidR="008D1662" w:rsidSect="009F452E">
      <w:pgSz w:w="12240" w:h="15840"/>
      <w:pgMar w:top="900" w:right="1440" w:bottom="9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B01A0" w14:textId="77777777" w:rsidR="009F452E" w:rsidRDefault="009F452E">
      <w:r>
        <w:separator/>
      </w:r>
    </w:p>
  </w:endnote>
  <w:endnote w:type="continuationSeparator" w:id="0">
    <w:p w14:paraId="4CFAC4D4" w14:textId="77777777" w:rsidR="009F452E" w:rsidRDefault="009F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EDC2A" w14:textId="77777777" w:rsidR="009F452E" w:rsidRDefault="009F452E">
      <w:r>
        <w:rPr>
          <w:color w:val="000000"/>
        </w:rPr>
        <w:separator/>
      </w:r>
    </w:p>
  </w:footnote>
  <w:footnote w:type="continuationSeparator" w:id="0">
    <w:p w14:paraId="0F158E1C" w14:textId="77777777" w:rsidR="009F452E" w:rsidRDefault="009F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4126"/>
    <w:multiLevelType w:val="multilevel"/>
    <w:tmpl w:val="2AC886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37677D"/>
    <w:multiLevelType w:val="multilevel"/>
    <w:tmpl w:val="E9CA8DA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A55BF6"/>
    <w:multiLevelType w:val="multilevel"/>
    <w:tmpl w:val="8622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162C0"/>
    <w:multiLevelType w:val="multilevel"/>
    <w:tmpl w:val="601CA30A"/>
    <w:styleLink w:val="WWNum2a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3636729F"/>
    <w:multiLevelType w:val="multilevel"/>
    <w:tmpl w:val="202A49A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3BD516EE"/>
    <w:multiLevelType w:val="multilevel"/>
    <w:tmpl w:val="C5ACDF7C"/>
    <w:styleLink w:val="WWNum5"/>
    <w:lvl w:ilvl="0">
      <w:start w:val="1"/>
      <w:numFmt w:val="upperLetter"/>
      <w:lvlText w:val="%1"/>
      <w:lvlJc w:val="left"/>
      <w:pPr>
        <w:ind w:left="420" w:hanging="360"/>
      </w:pPr>
      <w:rPr>
        <w:b/>
      </w:rPr>
    </w:lvl>
    <w:lvl w:ilvl="1">
      <w:start w:val="1"/>
      <w:numFmt w:val="lowerLetter"/>
      <w:lvlText w:val="%1.%2"/>
      <w:lvlJc w:val="left"/>
      <w:pPr>
        <w:ind w:left="1140" w:hanging="360"/>
      </w:pPr>
    </w:lvl>
    <w:lvl w:ilvl="2">
      <w:start w:val="1"/>
      <w:numFmt w:val="lowerRoman"/>
      <w:lvlText w:val="%1.%2.%3"/>
      <w:lvlJc w:val="right"/>
      <w:pPr>
        <w:ind w:left="1860" w:hanging="180"/>
      </w:pPr>
    </w:lvl>
    <w:lvl w:ilvl="3">
      <w:start w:val="1"/>
      <w:numFmt w:val="decimal"/>
      <w:lvlText w:val="%1.%2.%3.%4"/>
      <w:lvlJc w:val="left"/>
      <w:pPr>
        <w:ind w:left="2580" w:hanging="360"/>
      </w:pPr>
    </w:lvl>
    <w:lvl w:ilvl="4">
      <w:start w:val="1"/>
      <w:numFmt w:val="lowerLetter"/>
      <w:lvlText w:val="%1.%2.%3.%4.%5"/>
      <w:lvlJc w:val="left"/>
      <w:pPr>
        <w:ind w:left="3300" w:hanging="360"/>
      </w:pPr>
    </w:lvl>
    <w:lvl w:ilvl="5">
      <w:start w:val="1"/>
      <w:numFmt w:val="lowerRoman"/>
      <w:lvlText w:val="%1.%2.%3.%4.%5.%6"/>
      <w:lvlJc w:val="right"/>
      <w:pPr>
        <w:ind w:left="4020" w:hanging="180"/>
      </w:pPr>
    </w:lvl>
    <w:lvl w:ilvl="6">
      <w:start w:val="1"/>
      <w:numFmt w:val="decimal"/>
      <w:lvlText w:val="%1.%2.%3.%4.%5.%6.%7"/>
      <w:lvlJc w:val="left"/>
      <w:pPr>
        <w:ind w:left="4740" w:hanging="360"/>
      </w:pPr>
    </w:lvl>
    <w:lvl w:ilvl="7">
      <w:start w:val="1"/>
      <w:numFmt w:val="lowerLetter"/>
      <w:lvlText w:val="%1.%2.%3.%4.%5.%6.%7.%8"/>
      <w:lvlJc w:val="left"/>
      <w:pPr>
        <w:ind w:left="5460" w:hanging="360"/>
      </w:pPr>
    </w:lvl>
    <w:lvl w:ilvl="8">
      <w:start w:val="1"/>
      <w:numFmt w:val="lowerRoman"/>
      <w:lvlText w:val="%1.%2.%3.%4.%5.%6.%7.%8.%9"/>
      <w:lvlJc w:val="right"/>
      <w:pPr>
        <w:ind w:left="6180" w:hanging="180"/>
      </w:pPr>
    </w:lvl>
  </w:abstractNum>
  <w:abstractNum w:abstractNumId="6" w15:restartNumberingAfterBreak="0">
    <w:nsid w:val="54E22ADA"/>
    <w:multiLevelType w:val="multilevel"/>
    <w:tmpl w:val="762C0E62"/>
    <w:styleLink w:val="NoList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71E60D9"/>
    <w:multiLevelType w:val="multilevel"/>
    <w:tmpl w:val="6202599E"/>
    <w:styleLink w:val="WWNum3a"/>
    <w:lvl w:ilvl="0">
      <w:start w:val="1"/>
      <w:numFmt w:val="upperRoman"/>
      <w:lvlText w:val="%1"/>
      <w:lvlJc w:val="left"/>
      <w:pPr>
        <w:ind w:left="1080" w:hanging="72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" w15:restartNumberingAfterBreak="0">
    <w:nsid w:val="58A751E6"/>
    <w:multiLevelType w:val="multilevel"/>
    <w:tmpl w:val="674E81E2"/>
    <w:styleLink w:val="WWNum1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9" w15:restartNumberingAfterBreak="0">
    <w:nsid w:val="5B897087"/>
    <w:multiLevelType w:val="multilevel"/>
    <w:tmpl w:val="67AEDCBA"/>
    <w:styleLink w:val="WWNum4"/>
    <w:lvl w:ilvl="0">
      <w:start w:val="1"/>
      <w:numFmt w:val="decimal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10" w15:restartNumberingAfterBreak="0">
    <w:nsid w:val="5C2F3FE1"/>
    <w:multiLevelType w:val="hybridMultilevel"/>
    <w:tmpl w:val="A4EC6A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BE71A4"/>
    <w:multiLevelType w:val="multilevel"/>
    <w:tmpl w:val="F75C420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47162775">
    <w:abstractNumId w:val="4"/>
  </w:num>
  <w:num w:numId="2" w16cid:durableId="10685853">
    <w:abstractNumId w:val="6"/>
  </w:num>
  <w:num w:numId="3" w16cid:durableId="1066536133">
    <w:abstractNumId w:val="0"/>
  </w:num>
  <w:num w:numId="4" w16cid:durableId="409889418">
    <w:abstractNumId w:val="1"/>
  </w:num>
  <w:num w:numId="5" w16cid:durableId="2065761632">
    <w:abstractNumId w:val="11"/>
  </w:num>
  <w:num w:numId="6" w16cid:durableId="591091321">
    <w:abstractNumId w:val="8"/>
  </w:num>
  <w:num w:numId="7" w16cid:durableId="531382761">
    <w:abstractNumId w:val="3"/>
  </w:num>
  <w:num w:numId="8" w16cid:durableId="1184586459">
    <w:abstractNumId w:val="7"/>
  </w:num>
  <w:num w:numId="9" w16cid:durableId="704409895">
    <w:abstractNumId w:val="9"/>
  </w:num>
  <w:num w:numId="10" w16cid:durableId="636570905">
    <w:abstractNumId w:val="5"/>
  </w:num>
  <w:num w:numId="11" w16cid:durableId="987630742">
    <w:abstractNumId w:val="2"/>
  </w:num>
  <w:num w:numId="12" w16cid:durableId="1806503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662"/>
    <w:rsid w:val="0000225F"/>
    <w:rsid w:val="00007D6A"/>
    <w:rsid w:val="00033FDF"/>
    <w:rsid w:val="000357D9"/>
    <w:rsid w:val="00045F8A"/>
    <w:rsid w:val="00052656"/>
    <w:rsid w:val="000567FB"/>
    <w:rsid w:val="00065CA9"/>
    <w:rsid w:val="00077803"/>
    <w:rsid w:val="000824F4"/>
    <w:rsid w:val="000B2C48"/>
    <w:rsid w:val="000C75C3"/>
    <w:rsid w:val="000E626F"/>
    <w:rsid w:val="000F6546"/>
    <w:rsid w:val="0010085F"/>
    <w:rsid w:val="00105414"/>
    <w:rsid w:val="001110B0"/>
    <w:rsid w:val="00123098"/>
    <w:rsid w:val="001725DF"/>
    <w:rsid w:val="00176B74"/>
    <w:rsid w:val="001C286D"/>
    <w:rsid w:val="001D6AD8"/>
    <w:rsid w:val="001E0A0E"/>
    <w:rsid w:val="00225E08"/>
    <w:rsid w:val="002340D7"/>
    <w:rsid w:val="00246053"/>
    <w:rsid w:val="00247F2A"/>
    <w:rsid w:val="00271370"/>
    <w:rsid w:val="002730C0"/>
    <w:rsid w:val="002848F5"/>
    <w:rsid w:val="002B0746"/>
    <w:rsid w:val="002B62F3"/>
    <w:rsid w:val="002D5BA8"/>
    <w:rsid w:val="002E6836"/>
    <w:rsid w:val="002F1BC6"/>
    <w:rsid w:val="002F7439"/>
    <w:rsid w:val="003303B0"/>
    <w:rsid w:val="003317EF"/>
    <w:rsid w:val="00341781"/>
    <w:rsid w:val="00347726"/>
    <w:rsid w:val="00352090"/>
    <w:rsid w:val="003603E5"/>
    <w:rsid w:val="003621AA"/>
    <w:rsid w:val="00373D7A"/>
    <w:rsid w:val="003A7F51"/>
    <w:rsid w:val="003E76A9"/>
    <w:rsid w:val="003F1397"/>
    <w:rsid w:val="0042045D"/>
    <w:rsid w:val="00434761"/>
    <w:rsid w:val="0044424F"/>
    <w:rsid w:val="00452C24"/>
    <w:rsid w:val="0045574C"/>
    <w:rsid w:val="00477ECE"/>
    <w:rsid w:val="00480949"/>
    <w:rsid w:val="004A47D9"/>
    <w:rsid w:val="004D3BDF"/>
    <w:rsid w:val="004F7270"/>
    <w:rsid w:val="005016C4"/>
    <w:rsid w:val="005572E4"/>
    <w:rsid w:val="00576F25"/>
    <w:rsid w:val="00580D99"/>
    <w:rsid w:val="005C5DB8"/>
    <w:rsid w:val="005F120A"/>
    <w:rsid w:val="00603E88"/>
    <w:rsid w:val="00611C7C"/>
    <w:rsid w:val="00616A2A"/>
    <w:rsid w:val="00617104"/>
    <w:rsid w:val="00622797"/>
    <w:rsid w:val="0062459C"/>
    <w:rsid w:val="00651077"/>
    <w:rsid w:val="0069749F"/>
    <w:rsid w:val="006D30A9"/>
    <w:rsid w:val="006E5983"/>
    <w:rsid w:val="00703A68"/>
    <w:rsid w:val="007429CE"/>
    <w:rsid w:val="00774418"/>
    <w:rsid w:val="007A4AAB"/>
    <w:rsid w:val="007B0703"/>
    <w:rsid w:val="007B2DBE"/>
    <w:rsid w:val="00824BC7"/>
    <w:rsid w:val="008524D7"/>
    <w:rsid w:val="00854D25"/>
    <w:rsid w:val="008C5D3B"/>
    <w:rsid w:val="008C7F49"/>
    <w:rsid w:val="008D1662"/>
    <w:rsid w:val="008E0C1B"/>
    <w:rsid w:val="008E49AB"/>
    <w:rsid w:val="008F4BB7"/>
    <w:rsid w:val="00921E4C"/>
    <w:rsid w:val="00927478"/>
    <w:rsid w:val="00940ECE"/>
    <w:rsid w:val="00956477"/>
    <w:rsid w:val="009642D5"/>
    <w:rsid w:val="0096738E"/>
    <w:rsid w:val="009756A8"/>
    <w:rsid w:val="009D7A7E"/>
    <w:rsid w:val="009E0E18"/>
    <w:rsid w:val="009F452E"/>
    <w:rsid w:val="00A05F2D"/>
    <w:rsid w:val="00A146BB"/>
    <w:rsid w:val="00A14A35"/>
    <w:rsid w:val="00A35874"/>
    <w:rsid w:val="00A46995"/>
    <w:rsid w:val="00A52080"/>
    <w:rsid w:val="00A65B64"/>
    <w:rsid w:val="00A74DB6"/>
    <w:rsid w:val="00A86506"/>
    <w:rsid w:val="00AE1E38"/>
    <w:rsid w:val="00AE2FEE"/>
    <w:rsid w:val="00AF0293"/>
    <w:rsid w:val="00B26707"/>
    <w:rsid w:val="00B273F4"/>
    <w:rsid w:val="00B308AD"/>
    <w:rsid w:val="00B33361"/>
    <w:rsid w:val="00B4507C"/>
    <w:rsid w:val="00B46E14"/>
    <w:rsid w:val="00B75200"/>
    <w:rsid w:val="00BA3F69"/>
    <w:rsid w:val="00BF6194"/>
    <w:rsid w:val="00C012DD"/>
    <w:rsid w:val="00C04511"/>
    <w:rsid w:val="00C30F04"/>
    <w:rsid w:val="00C41505"/>
    <w:rsid w:val="00C51046"/>
    <w:rsid w:val="00C521F9"/>
    <w:rsid w:val="00C7254B"/>
    <w:rsid w:val="00C7255F"/>
    <w:rsid w:val="00C93FD3"/>
    <w:rsid w:val="00CE4624"/>
    <w:rsid w:val="00CF256B"/>
    <w:rsid w:val="00CF4A4D"/>
    <w:rsid w:val="00D0597C"/>
    <w:rsid w:val="00D05CE3"/>
    <w:rsid w:val="00D14266"/>
    <w:rsid w:val="00D2516B"/>
    <w:rsid w:val="00D649AB"/>
    <w:rsid w:val="00D770F6"/>
    <w:rsid w:val="00D85317"/>
    <w:rsid w:val="00DA01DF"/>
    <w:rsid w:val="00DB2917"/>
    <w:rsid w:val="00DC5E0E"/>
    <w:rsid w:val="00DE5D25"/>
    <w:rsid w:val="00DF2826"/>
    <w:rsid w:val="00DF5425"/>
    <w:rsid w:val="00E03E15"/>
    <w:rsid w:val="00E10E15"/>
    <w:rsid w:val="00E408CB"/>
    <w:rsid w:val="00E41410"/>
    <w:rsid w:val="00E6047D"/>
    <w:rsid w:val="00E73453"/>
    <w:rsid w:val="00E803EE"/>
    <w:rsid w:val="00EB78A7"/>
    <w:rsid w:val="00EB7D5E"/>
    <w:rsid w:val="00ED237F"/>
    <w:rsid w:val="00F63C96"/>
    <w:rsid w:val="00F86E34"/>
    <w:rsid w:val="00FB0C6A"/>
    <w:rsid w:val="00FB5574"/>
    <w:rsid w:val="00FC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78A23"/>
  <w15:docId w15:val="{D42E2B69-D628-4D54-ABC1-3FA6B2F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user"/>
    <w:rPr>
      <w:rFonts w:cs="Arial"/>
    </w:rPr>
  </w:style>
  <w:style w:type="paragraph" w:styleId="Caption">
    <w:name w:val="caption"/>
    <w:basedOn w:val="Standarduser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NormalWeb">
    <w:name w:val="Normal (Web)"/>
    <w:basedOn w:val="Standarduser"/>
    <w:pPr>
      <w:spacing w:before="280" w:after="2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Standarduser"/>
    <w:pPr>
      <w:ind w:left="720"/>
      <w:contextualSpacing/>
    </w:pPr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NoList11">
    <w:name w:val="No List_1_1"/>
    <w:basedOn w:val="NoList"/>
    <w:pPr>
      <w:numPr>
        <w:numId w:val="2"/>
      </w:numPr>
    </w:pPr>
  </w:style>
  <w:style w:type="numbering" w:customStyle="1" w:styleId="WWNum1">
    <w:name w:val="WWNum1"/>
    <w:basedOn w:val="NoList"/>
    <w:pPr>
      <w:numPr>
        <w:numId w:val="3"/>
      </w:numPr>
    </w:pPr>
  </w:style>
  <w:style w:type="numbering" w:customStyle="1" w:styleId="WWNum2">
    <w:name w:val="WWNum2"/>
    <w:basedOn w:val="NoList"/>
    <w:pPr>
      <w:numPr>
        <w:numId w:val="4"/>
      </w:numPr>
    </w:pPr>
  </w:style>
  <w:style w:type="numbering" w:customStyle="1" w:styleId="WWNum3">
    <w:name w:val="WWNum3"/>
    <w:basedOn w:val="NoList"/>
    <w:pPr>
      <w:numPr>
        <w:numId w:val="5"/>
      </w:numPr>
    </w:pPr>
  </w:style>
  <w:style w:type="numbering" w:customStyle="1" w:styleId="WWNum1a">
    <w:name w:val="WWNum1a"/>
    <w:basedOn w:val="NoList"/>
    <w:pPr>
      <w:numPr>
        <w:numId w:val="6"/>
      </w:numPr>
    </w:pPr>
  </w:style>
  <w:style w:type="numbering" w:customStyle="1" w:styleId="WWNum2a">
    <w:name w:val="WWNum2a"/>
    <w:basedOn w:val="NoList"/>
    <w:pPr>
      <w:numPr>
        <w:numId w:val="7"/>
      </w:numPr>
    </w:pPr>
  </w:style>
  <w:style w:type="numbering" w:customStyle="1" w:styleId="WWNum3a">
    <w:name w:val="WWNum3a"/>
    <w:basedOn w:val="NoList"/>
    <w:pPr>
      <w:numPr>
        <w:numId w:val="8"/>
      </w:numPr>
    </w:pPr>
  </w:style>
  <w:style w:type="numbering" w:customStyle="1" w:styleId="WWNum4">
    <w:name w:val="WWNum4"/>
    <w:basedOn w:val="NoList"/>
    <w:pPr>
      <w:numPr>
        <w:numId w:val="9"/>
      </w:numPr>
    </w:pPr>
  </w:style>
  <w:style w:type="numbering" w:customStyle="1" w:styleId="WWNum5">
    <w:name w:val="WWNum5"/>
    <w:basedOn w:val="NoList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3339</Characters>
  <Application>Microsoft Office Word</Application>
  <DocSecurity>4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webster</dc:creator>
  <cp:lastModifiedBy>Doreen Dreyer</cp:lastModifiedBy>
  <cp:revision>2</cp:revision>
  <cp:lastPrinted>2023-07-11T14:59:00Z</cp:lastPrinted>
  <dcterms:created xsi:type="dcterms:W3CDTF">2024-04-01T13:27:00Z</dcterms:created>
  <dcterms:modified xsi:type="dcterms:W3CDTF">2024-04-01T13:27:00Z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